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505C" w14:textId="4A9CCEB2" w:rsidR="00A96C3A" w:rsidRDefault="001A2971">
      <w:r>
        <w:t>Zamawiający informuje, że wstępne konsultacje w zakresie „Wdrożenia systemu Kontroli Dostępu oraz Rejestracji Czasu Pracy</w:t>
      </w:r>
      <w:r w:rsidR="008532FB">
        <w:t>”</w:t>
      </w:r>
      <w:r>
        <w:t xml:space="preserve"> zakończyły się</w:t>
      </w:r>
      <w:r w:rsidR="00F80B24">
        <w:t xml:space="preserve"> w dniu 09.10.2023</w:t>
      </w:r>
      <w:r>
        <w:t>.</w:t>
      </w:r>
    </w:p>
    <w:p w14:paraId="2F3216DD" w14:textId="50C7EC61" w:rsidR="001A2971" w:rsidRDefault="001A2971">
      <w:r>
        <w:t>Do wstępnych konsultacji zgłosiły się następujące firmy:</w:t>
      </w:r>
    </w:p>
    <w:p w14:paraId="7252E368" w14:textId="77777777" w:rsidR="001A2971" w:rsidRDefault="001A2971" w:rsidP="001A2971">
      <w:pPr>
        <w:pStyle w:val="Akapitzlis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SKALMEX Sp. z o.o.</w:t>
      </w:r>
    </w:p>
    <w:p w14:paraId="70EAFAB3" w14:textId="77777777" w:rsidR="001A2971" w:rsidRDefault="001A2971" w:rsidP="001A2971">
      <w:pPr>
        <w:pStyle w:val="Akapitzlis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BioSys Sp. z o.o.</w:t>
      </w:r>
    </w:p>
    <w:p w14:paraId="01A090DA" w14:textId="77777777" w:rsidR="001A2971" w:rsidRDefault="001A2971" w:rsidP="001A2971">
      <w:pPr>
        <w:pStyle w:val="Akapitzlist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Unicard SA</w:t>
      </w:r>
    </w:p>
    <w:p w14:paraId="07E1BD5C" w14:textId="77777777" w:rsidR="001A2971" w:rsidRDefault="001A2971" w:rsidP="001A2971">
      <w:pPr>
        <w:pStyle w:val="Akapitzlist"/>
        <w:numPr>
          <w:ilvl w:val="0"/>
          <w:numId w:val="1"/>
        </w:numPr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F.P.H.U. RADIO SYSTEM</w:t>
      </w:r>
    </w:p>
    <w:p w14:paraId="23F28B90" w14:textId="77777777" w:rsidR="001A2971" w:rsidRDefault="001A2971" w:rsidP="001A2971">
      <w:pPr>
        <w:rPr>
          <w:rFonts w:eastAsia="Times New Roman"/>
          <w:color w:val="000000"/>
          <w:lang w:eastAsia="pl-PL"/>
        </w:rPr>
      </w:pPr>
    </w:p>
    <w:p w14:paraId="3DA7FBC2" w14:textId="36F289E2" w:rsidR="001A2971" w:rsidRDefault="001A2971" w:rsidP="001A2971">
      <w:pPr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W spotkaniach konsultacyjnych uczestniczyły następujące firmy:</w:t>
      </w:r>
    </w:p>
    <w:p w14:paraId="58E921DB" w14:textId="77777777" w:rsidR="001A2971" w:rsidRDefault="001A2971" w:rsidP="001A2971">
      <w:pPr>
        <w:pStyle w:val="Akapitzlis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SKALMEX Sp. z o.o.</w:t>
      </w:r>
    </w:p>
    <w:p w14:paraId="02C4AB19" w14:textId="77777777" w:rsidR="001A2971" w:rsidRDefault="001A2971" w:rsidP="001A2971">
      <w:pPr>
        <w:pStyle w:val="Akapitzlis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BioSys Sp. z o.o.</w:t>
      </w:r>
    </w:p>
    <w:p w14:paraId="4DE49E12" w14:textId="77777777" w:rsidR="001A2971" w:rsidRDefault="001A2971" w:rsidP="001A2971">
      <w:pPr>
        <w:pStyle w:val="Akapitzlist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Unicard SA</w:t>
      </w:r>
    </w:p>
    <w:p w14:paraId="559DF2F2" w14:textId="77777777" w:rsidR="001A2971" w:rsidRPr="001A2971" w:rsidRDefault="001A2971" w:rsidP="001A2971">
      <w:pPr>
        <w:rPr>
          <w:rFonts w:eastAsia="Times New Roman"/>
          <w:color w:val="000000"/>
          <w:lang w:eastAsia="pl-PL"/>
        </w:rPr>
      </w:pPr>
    </w:p>
    <w:p w14:paraId="135F2AEE" w14:textId="77777777" w:rsidR="001A2971" w:rsidRDefault="001A2971"/>
    <w:p w14:paraId="217B5653" w14:textId="77777777" w:rsidR="001A2971" w:rsidRDefault="001A2971"/>
    <w:sectPr w:rsidR="001A2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B79E0"/>
    <w:multiLevelType w:val="hybridMultilevel"/>
    <w:tmpl w:val="8F1EFB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8E7027"/>
    <w:multiLevelType w:val="hybridMultilevel"/>
    <w:tmpl w:val="8F1EF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4526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99636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71"/>
    <w:rsid w:val="001A2971"/>
    <w:rsid w:val="008532FB"/>
    <w:rsid w:val="00A96C3A"/>
    <w:rsid w:val="00C21566"/>
    <w:rsid w:val="00F8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63EEE"/>
  <w15:chartTrackingRefBased/>
  <w15:docId w15:val="{8E8A30B2-FD11-4DC2-A72B-A9772627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971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342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Gorzelniak-Owsiak | Łukasiewicz - PIAP</dc:creator>
  <cp:keywords/>
  <dc:description/>
  <cp:lastModifiedBy>Joanna Gorzelniak-Owsiak | Łukasiewicz - PIAP</cp:lastModifiedBy>
  <cp:revision>3</cp:revision>
  <dcterms:created xsi:type="dcterms:W3CDTF">2023-09-04T07:40:00Z</dcterms:created>
  <dcterms:modified xsi:type="dcterms:W3CDTF">2023-10-10T12:45:00Z</dcterms:modified>
</cp:coreProperties>
</file>